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461A" w14:textId="77777777" w:rsidR="001A7972" w:rsidRPr="001A7972" w:rsidRDefault="001A7972" w:rsidP="001A7972">
      <w:pPr>
        <w:spacing w:after="0" w:line="240" w:lineRule="auto"/>
        <w:jc w:val="center"/>
        <w:rPr>
          <w:rFonts w:ascii="Georgia" w:hAnsi="Georgia"/>
          <w:b/>
          <w:sz w:val="20"/>
          <w:szCs w:val="20"/>
        </w:rPr>
      </w:pPr>
    </w:p>
    <w:p w14:paraId="324FE2FB" w14:textId="75B2C138" w:rsidR="000439AF" w:rsidRPr="006C6122" w:rsidRDefault="000439AF" w:rsidP="006C6122">
      <w:pPr>
        <w:spacing w:after="0"/>
        <w:jc w:val="center"/>
        <w:rPr>
          <w:rFonts w:asciiTheme="majorHAnsi" w:hAnsiTheme="majorHAnsi"/>
          <w:b/>
        </w:rPr>
      </w:pPr>
      <w:r>
        <w:rPr>
          <w:rFonts w:asciiTheme="majorHAnsi" w:hAnsiTheme="majorHAnsi"/>
          <w:b/>
        </w:rPr>
        <w:t>Board of Election</w:t>
      </w:r>
      <w:r w:rsidR="00E065DF">
        <w:rPr>
          <w:rFonts w:asciiTheme="majorHAnsi" w:hAnsiTheme="majorHAnsi"/>
          <w:b/>
        </w:rPr>
        <w:t>s</w:t>
      </w:r>
      <w:r w:rsidRPr="00674271">
        <w:rPr>
          <w:rFonts w:asciiTheme="majorHAnsi" w:hAnsiTheme="majorHAnsi"/>
          <w:b/>
        </w:rPr>
        <w:t xml:space="preserve"> Meeting</w:t>
      </w:r>
    </w:p>
    <w:p w14:paraId="3DC3870F" w14:textId="417F26A3" w:rsidR="000439AF" w:rsidRDefault="004E6B6E" w:rsidP="000439AF">
      <w:pPr>
        <w:spacing w:after="0"/>
        <w:jc w:val="center"/>
        <w:rPr>
          <w:rFonts w:asciiTheme="majorHAnsi" w:hAnsiTheme="majorHAnsi"/>
        </w:rPr>
      </w:pPr>
      <w:r>
        <w:rPr>
          <w:rFonts w:asciiTheme="majorHAnsi" w:hAnsiTheme="majorHAnsi"/>
        </w:rPr>
        <w:t>Thursday,</w:t>
      </w:r>
      <w:r w:rsidR="00F10DD3">
        <w:rPr>
          <w:rFonts w:asciiTheme="majorHAnsi" w:hAnsiTheme="majorHAnsi"/>
        </w:rPr>
        <w:t xml:space="preserve"> </w:t>
      </w:r>
      <w:r w:rsidR="00196800">
        <w:rPr>
          <w:rFonts w:asciiTheme="majorHAnsi" w:hAnsiTheme="majorHAnsi"/>
        </w:rPr>
        <w:t>June 13</w:t>
      </w:r>
      <w:r w:rsidR="00196800" w:rsidRPr="00196800">
        <w:rPr>
          <w:rFonts w:asciiTheme="majorHAnsi" w:hAnsiTheme="majorHAnsi"/>
          <w:vertAlign w:val="superscript"/>
        </w:rPr>
        <w:t>th</w:t>
      </w:r>
      <w:r w:rsidR="00F10DD3">
        <w:rPr>
          <w:rFonts w:asciiTheme="majorHAnsi" w:hAnsiTheme="majorHAnsi"/>
        </w:rPr>
        <w:t>, 2024</w:t>
      </w:r>
    </w:p>
    <w:p w14:paraId="506884B7" w14:textId="72A30FE5" w:rsidR="006C6122" w:rsidRPr="00674271" w:rsidRDefault="00F10DD3" w:rsidP="000439AF">
      <w:pPr>
        <w:spacing w:after="0"/>
        <w:jc w:val="center"/>
        <w:rPr>
          <w:rFonts w:asciiTheme="majorHAnsi" w:hAnsiTheme="majorHAnsi"/>
        </w:rPr>
      </w:pPr>
      <w:r>
        <w:rPr>
          <w:rFonts w:asciiTheme="majorHAnsi" w:hAnsiTheme="majorHAnsi"/>
        </w:rPr>
        <w:t>10:00 a.m., Following Certification</w:t>
      </w:r>
    </w:p>
    <w:p w14:paraId="3B2ACAE6" w14:textId="6F71C203" w:rsidR="00383D26" w:rsidRDefault="004E6B6E" w:rsidP="00383D26">
      <w:pPr>
        <w:spacing w:after="0"/>
        <w:jc w:val="center"/>
        <w:rPr>
          <w:rFonts w:asciiTheme="majorHAnsi" w:hAnsiTheme="majorHAnsi"/>
        </w:rPr>
      </w:pPr>
      <w:r>
        <w:rPr>
          <w:rFonts w:asciiTheme="majorHAnsi" w:hAnsiTheme="majorHAnsi"/>
        </w:rPr>
        <w:t xml:space="preserve">County </w:t>
      </w:r>
      <w:r w:rsidR="003044D8">
        <w:rPr>
          <w:rFonts w:asciiTheme="majorHAnsi" w:hAnsiTheme="majorHAnsi"/>
        </w:rPr>
        <w:t>Council Chambers</w:t>
      </w:r>
      <w:r>
        <w:rPr>
          <w:rFonts w:asciiTheme="majorHAnsi" w:hAnsiTheme="majorHAnsi"/>
        </w:rPr>
        <w:t>, S</w:t>
      </w:r>
      <w:r w:rsidR="007E344C">
        <w:rPr>
          <w:rFonts w:asciiTheme="majorHAnsi" w:hAnsiTheme="majorHAnsi"/>
        </w:rPr>
        <w:t>t. George</w:t>
      </w:r>
    </w:p>
    <w:p w14:paraId="6D9815BF" w14:textId="77777777" w:rsidR="000439AF" w:rsidRPr="00CD689B" w:rsidRDefault="000439AF" w:rsidP="00F63C7B">
      <w:pPr>
        <w:spacing w:after="0"/>
        <w:rPr>
          <w:rFonts w:asciiTheme="majorHAnsi" w:hAnsiTheme="majorHAnsi"/>
          <w:sz w:val="24"/>
          <w:szCs w:val="24"/>
        </w:rPr>
      </w:pPr>
    </w:p>
    <w:p w14:paraId="24DCDD28" w14:textId="57296850" w:rsidR="000439AF" w:rsidRDefault="000439AF" w:rsidP="002D2020">
      <w:pPr>
        <w:tabs>
          <w:tab w:val="center" w:pos="4320"/>
          <w:tab w:val="right" w:pos="8640"/>
        </w:tabs>
        <w:spacing w:after="0"/>
        <w:jc w:val="center"/>
        <w:rPr>
          <w:rFonts w:asciiTheme="majorHAnsi" w:hAnsiTheme="majorHAnsi"/>
          <w:b/>
          <w:sz w:val="24"/>
          <w:szCs w:val="24"/>
        </w:rPr>
      </w:pPr>
      <w:r w:rsidRPr="00CD689B">
        <w:rPr>
          <w:rFonts w:asciiTheme="majorHAnsi" w:hAnsiTheme="majorHAnsi"/>
          <w:b/>
          <w:sz w:val="24"/>
          <w:szCs w:val="24"/>
        </w:rPr>
        <w:t>Agenda</w:t>
      </w:r>
    </w:p>
    <w:p w14:paraId="6A939E73" w14:textId="77777777" w:rsidR="0092605A" w:rsidRPr="00CD689B" w:rsidRDefault="0092605A" w:rsidP="002D2020">
      <w:pPr>
        <w:tabs>
          <w:tab w:val="center" w:pos="4320"/>
          <w:tab w:val="right" w:pos="8640"/>
        </w:tabs>
        <w:spacing w:after="0"/>
        <w:jc w:val="center"/>
        <w:rPr>
          <w:rFonts w:asciiTheme="majorHAnsi" w:hAnsiTheme="majorHAnsi"/>
          <w:b/>
          <w:sz w:val="24"/>
          <w:szCs w:val="24"/>
        </w:rPr>
      </w:pPr>
    </w:p>
    <w:p w14:paraId="481CFD1B" w14:textId="0F34090B" w:rsidR="000439AF" w:rsidRPr="00CD689B"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 xml:space="preserve">Call to Order </w:t>
      </w:r>
      <w:r w:rsidR="004E6B6E">
        <w:rPr>
          <w:rFonts w:asciiTheme="majorHAnsi" w:hAnsiTheme="majorHAnsi"/>
          <w:b/>
          <w:sz w:val="24"/>
          <w:szCs w:val="24"/>
        </w:rPr>
        <w:t>B</w:t>
      </w:r>
      <w:r w:rsidRPr="00CD689B">
        <w:rPr>
          <w:rFonts w:asciiTheme="majorHAnsi" w:hAnsiTheme="majorHAnsi"/>
          <w:b/>
          <w:sz w:val="24"/>
          <w:szCs w:val="24"/>
        </w:rPr>
        <w:t xml:space="preserve">oard </w:t>
      </w:r>
      <w:r w:rsidR="004E6B6E">
        <w:rPr>
          <w:rFonts w:asciiTheme="majorHAnsi" w:hAnsiTheme="majorHAnsi"/>
          <w:b/>
          <w:sz w:val="24"/>
          <w:szCs w:val="24"/>
        </w:rPr>
        <w:t>M</w:t>
      </w:r>
      <w:r w:rsidRPr="00CD689B">
        <w:rPr>
          <w:rFonts w:asciiTheme="majorHAnsi" w:hAnsiTheme="majorHAnsi"/>
          <w:b/>
          <w:sz w:val="24"/>
          <w:szCs w:val="24"/>
        </w:rPr>
        <w:t>eeting</w:t>
      </w:r>
    </w:p>
    <w:p w14:paraId="1B26C9C8" w14:textId="77777777" w:rsidR="000439AF" w:rsidRPr="00CD689B" w:rsidRDefault="000439AF" w:rsidP="000439AF">
      <w:pPr>
        <w:pStyle w:val="ListParagraph"/>
        <w:numPr>
          <w:ilvl w:val="0"/>
          <w:numId w:val="4"/>
        </w:numPr>
        <w:spacing w:after="0"/>
        <w:jc w:val="both"/>
        <w:rPr>
          <w:rFonts w:asciiTheme="majorHAnsi" w:hAnsiTheme="majorHAnsi"/>
          <w:b/>
        </w:rPr>
      </w:pPr>
      <w:r w:rsidRPr="00CD689B">
        <w:rPr>
          <w:rFonts w:asciiTheme="majorHAnsi" w:hAnsiTheme="majorHAnsi"/>
          <w:b/>
        </w:rPr>
        <w:t>Agenda Approva</w:t>
      </w:r>
      <w:r>
        <w:rPr>
          <w:rFonts w:asciiTheme="majorHAnsi" w:hAnsiTheme="majorHAnsi"/>
          <w:b/>
        </w:rPr>
        <w:t>l</w:t>
      </w:r>
    </w:p>
    <w:p w14:paraId="3A17B062" w14:textId="430DD140" w:rsidR="000439AF" w:rsidRPr="00CD689B"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 xml:space="preserve">Review </w:t>
      </w:r>
      <w:r w:rsidR="004E6B6E">
        <w:rPr>
          <w:rFonts w:asciiTheme="majorHAnsi" w:hAnsiTheme="majorHAnsi"/>
          <w:b/>
          <w:sz w:val="24"/>
          <w:szCs w:val="24"/>
        </w:rPr>
        <w:t>M</w:t>
      </w:r>
      <w:r w:rsidRPr="00CD689B">
        <w:rPr>
          <w:rFonts w:asciiTheme="majorHAnsi" w:hAnsiTheme="majorHAnsi"/>
          <w:b/>
          <w:sz w:val="24"/>
          <w:szCs w:val="24"/>
        </w:rPr>
        <w:t xml:space="preserve">inutes of </w:t>
      </w:r>
      <w:r w:rsidR="00154251">
        <w:rPr>
          <w:rFonts w:asciiTheme="majorHAnsi" w:hAnsiTheme="majorHAnsi"/>
          <w:b/>
          <w:sz w:val="24"/>
          <w:szCs w:val="24"/>
        </w:rPr>
        <w:t xml:space="preserve">the </w:t>
      </w:r>
      <w:r w:rsidR="004E6B6E">
        <w:rPr>
          <w:rFonts w:asciiTheme="majorHAnsi" w:hAnsiTheme="majorHAnsi"/>
          <w:b/>
          <w:sz w:val="24"/>
          <w:szCs w:val="24"/>
        </w:rPr>
        <w:t>P</w:t>
      </w:r>
      <w:r w:rsidRPr="00CD689B">
        <w:rPr>
          <w:rFonts w:asciiTheme="majorHAnsi" w:hAnsiTheme="majorHAnsi"/>
          <w:b/>
          <w:sz w:val="24"/>
          <w:szCs w:val="24"/>
        </w:rPr>
        <w:t xml:space="preserve">revious </w:t>
      </w:r>
      <w:r w:rsidR="004E6B6E">
        <w:rPr>
          <w:rFonts w:asciiTheme="majorHAnsi" w:hAnsiTheme="majorHAnsi"/>
          <w:b/>
          <w:sz w:val="24"/>
          <w:szCs w:val="24"/>
        </w:rPr>
        <w:t>M</w:t>
      </w:r>
      <w:r w:rsidRPr="00CD689B">
        <w:rPr>
          <w:rFonts w:asciiTheme="majorHAnsi" w:hAnsiTheme="majorHAnsi"/>
          <w:b/>
          <w:sz w:val="24"/>
          <w:szCs w:val="24"/>
        </w:rPr>
        <w:t>eeting</w:t>
      </w:r>
    </w:p>
    <w:p w14:paraId="39D67851" w14:textId="77777777" w:rsidR="000439AF" w:rsidRPr="00CD689B"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 xml:space="preserve">Public Comment </w:t>
      </w:r>
    </w:p>
    <w:p w14:paraId="71111F3C" w14:textId="60344F1C" w:rsidR="000439AF" w:rsidRDefault="000439AF" w:rsidP="002D2020">
      <w:pPr>
        <w:spacing w:after="0"/>
        <w:ind w:left="1080"/>
        <w:jc w:val="both"/>
        <w:rPr>
          <w:rFonts w:asciiTheme="majorHAnsi" w:hAnsiTheme="majorHAnsi"/>
          <w:sz w:val="24"/>
          <w:szCs w:val="24"/>
        </w:rPr>
      </w:pPr>
      <w:r w:rsidRPr="00CD689B">
        <w:rPr>
          <w:rFonts w:asciiTheme="majorHAnsi" w:hAnsiTheme="majorHAnsi"/>
          <w:sz w:val="24"/>
          <w:szCs w:val="24"/>
        </w:rPr>
        <w:t xml:space="preserve">This is an opportunity for citizens to come before the Commission with various issues. Citizens who wish to speak during the public comment period do not have to register or signup in advance. Each person is limited to 3-minutes of speaking time. </w:t>
      </w:r>
      <w:r w:rsidR="00154251">
        <w:rPr>
          <w:rFonts w:asciiTheme="majorHAnsi" w:hAnsiTheme="majorHAnsi"/>
          <w:sz w:val="24"/>
          <w:szCs w:val="24"/>
        </w:rPr>
        <w:t>The maximum</w:t>
      </w:r>
      <w:r w:rsidRPr="00CD689B">
        <w:rPr>
          <w:rFonts w:asciiTheme="majorHAnsi" w:hAnsiTheme="majorHAnsi"/>
          <w:sz w:val="24"/>
          <w:szCs w:val="24"/>
        </w:rPr>
        <w:t xml:space="preserve"> total public comment time is 15 minutes.</w:t>
      </w:r>
    </w:p>
    <w:p w14:paraId="105DD643" w14:textId="53BA55B3" w:rsidR="004E6B6E" w:rsidRPr="00196800" w:rsidRDefault="000439AF" w:rsidP="00196800">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Director’s Report</w:t>
      </w:r>
    </w:p>
    <w:p w14:paraId="1A688CBC" w14:textId="3E82FEA0" w:rsidR="00390599" w:rsidRDefault="00F10DD3" w:rsidP="00390599">
      <w:pPr>
        <w:numPr>
          <w:ilvl w:val="1"/>
          <w:numId w:val="4"/>
        </w:numPr>
        <w:spacing w:after="0"/>
        <w:jc w:val="both"/>
        <w:rPr>
          <w:rFonts w:asciiTheme="majorHAnsi" w:hAnsiTheme="majorHAnsi"/>
          <w:bCs/>
          <w:sz w:val="24"/>
          <w:szCs w:val="24"/>
        </w:rPr>
      </w:pPr>
      <w:r>
        <w:rPr>
          <w:rFonts w:asciiTheme="majorHAnsi" w:hAnsiTheme="majorHAnsi"/>
          <w:bCs/>
          <w:sz w:val="24"/>
          <w:szCs w:val="24"/>
        </w:rPr>
        <w:t xml:space="preserve"> Statewide Primar</w:t>
      </w:r>
      <w:r w:rsidR="00196800">
        <w:rPr>
          <w:rFonts w:asciiTheme="majorHAnsi" w:hAnsiTheme="majorHAnsi"/>
          <w:bCs/>
          <w:sz w:val="24"/>
          <w:szCs w:val="24"/>
        </w:rPr>
        <w:t>y Recap</w:t>
      </w:r>
    </w:p>
    <w:p w14:paraId="4F11A6A1" w14:textId="60B1D345" w:rsidR="00F10DD3" w:rsidRDefault="00196800" w:rsidP="00390599">
      <w:pPr>
        <w:numPr>
          <w:ilvl w:val="1"/>
          <w:numId w:val="4"/>
        </w:numPr>
        <w:spacing w:after="0"/>
        <w:jc w:val="both"/>
        <w:rPr>
          <w:rFonts w:asciiTheme="majorHAnsi" w:hAnsiTheme="majorHAnsi"/>
          <w:bCs/>
          <w:sz w:val="24"/>
          <w:szCs w:val="24"/>
        </w:rPr>
      </w:pPr>
      <w:r>
        <w:rPr>
          <w:rFonts w:asciiTheme="majorHAnsi" w:hAnsiTheme="majorHAnsi"/>
          <w:bCs/>
          <w:sz w:val="24"/>
          <w:szCs w:val="24"/>
        </w:rPr>
        <w:t>Statewide Primary Runoff (if necessary)</w:t>
      </w:r>
    </w:p>
    <w:p w14:paraId="506B2404" w14:textId="74289EC0" w:rsidR="00F10DD3" w:rsidRDefault="00196800" w:rsidP="00196800">
      <w:pPr>
        <w:numPr>
          <w:ilvl w:val="1"/>
          <w:numId w:val="4"/>
        </w:numPr>
        <w:spacing w:after="0"/>
        <w:jc w:val="both"/>
        <w:rPr>
          <w:rFonts w:asciiTheme="majorHAnsi" w:hAnsiTheme="majorHAnsi"/>
          <w:bCs/>
          <w:sz w:val="24"/>
          <w:szCs w:val="24"/>
        </w:rPr>
      </w:pPr>
      <w:r>
        <w:rPr>
          <w:rFonts w:asciiTheme="majorHAnsi" w:hAnsiTheme="majorHAnsi"/>
          <w:bCs/>
          <w:sz w:val="24"/>
          <w:szCs w:val="24"/>
        </w:rPr>
        <w:t>CERA Classes</w:t>
      </w:r>
    </w:p>
    <w:p w14:paraId="35337E70" w14:textId="5B418529" w:rsidR="00F10DD3" w:rsidRPr="00196800" w:rsidRDefault="00196800" w:rsidP="00196800">
      <w:pPr>
        <w:numPr>
          <w:ilvl w:val="1"/>
          <w:numId w:val="4"/>
        </w:numPr>
        <w:spacing w:after="0"/>
        <w:jc w:val="both"/>
        <w:rPr>
          <w:rFonts w:asciiTheme="majorHAnsi" w:hAnsiTheme="majorHAnsi"/>
          <w:bCs/>
          <w:sz w:val="24"/>
          <w:szCs w:val="24"/>
        </w:rPr>
      </w:pPr>
      <w:r>
        <w:rPr>
          <w:rFonts w:asciiTheme="majorHAnsi" w:hAnsiTheme="majorHAnsi"/>
          <w:bCs/>
          <w:sz w:val="24"/>
          <w:szCs w:val="24"/>
        </w:rPr>
        <w:t>July Board Meeting</w:t>
      </w:r>
    </w:p>
    <w:p w14:paraId="5E3C80EF" w14:textId="3FE0351D" w:rsidR="000439AF" w:rsidRDefault="000439AF" w:rsidP="000439AF">
      <w:pPr>
        <w:numPr>
          <w:ilvl w:val="0"/>
          <w:numId w:val="4"/>
        </w:numPr>
        <w:spacing w:after="0"/>
        <w:jc w:val="both"/>
        <w:rPr>
          <w:rFonts w:asciiTheme="majorHAnsi" w:hAnsiTheme="majorHAnsi"/>
          <w:b/>
          <w:sz w:val="24"/>
          <w:szCs w:val="24"/>
        </w:rPr>
      </w:pPr>
      <w:r w:rsidRPr="00CD689B">
        <w:rPr>
          <w:rFonts w:asciiTheme="majorHAnsi" w:hAnsiTheme="majorHAnsi"/>
          <w:b/>
          <w:sz w:val="24"/>
          <w:szCs w:val="24"/>
        </w:rPr>
        <w:t>Unfinished Business</w:t>
      </w:r>
    </w:p>
    <w:p w14:paraId="522B4018" w14:textId="25854BBD" w:rsidR="000439AF" w:rsidRPr="00E1273A" w:rsidRDefault="000439AF" w:rsidP="000439AF">
      <w:pPr>
        <w:numPr>
          <w:ilvl w:val="0"/>
          <w:numId w:val="4"/>
        </w:numPr>
        <w:spacing w:after="0"/>
        <w:jc w:val="both"/>
        <w:rPr>
          <w:rFonts w:asciiTheme="majorHAnsi" w:hAnsiTheme="majorHAnsi"/>
          <w:sz w:val="24"/>
          <w:szCs w:val="24"/>
        </w:rPr>
      </w:pPr>
      <w:r w:rsidRPr="00CD689B">
        <w:rPr>
          <w:rFonts w:asciiTheme="majorHAnsi" w:hAnsiTheme="majorHAnsi"/>
          <w:b/>
          <w:sz w:val="24"/>
          <w:szCs w:val="24"/>
        </w:rPr>
        <w:t>New Business</w:t>
      </w:r>
    </w:p>
    <w:p w14:paraId="6E78BA63" w14:textId="0319E07B" w:rsidR="00CD689B" w:rsidRPr="002D2020" w:rsidRDefault="000439AF" w:rsidP="00D0799E">
      <w:pPr>
        <w:numPr>
          <w:ilvl w:val="0"/>
          <w:numId w:val="4"/>
        </w:numPr>
        <w:spacing w:after="0"/>
        <w:jc w:val="both"/>
        <w:rPr>
          <w:rFonts w:asciiTheme="majorHAnsi" w:hAnsiTheme="majorHAnsi"/>
        </w:rPr>
      </w:pPr>
      <w:r w:rsidRPr="002D2020">
        <w:rPr>
          <w:rFonts w:asciiTheme="majorHAnsi" w:hAnsiTheme="majorHAnsi"/>
          <w:b/>
          <w:sz w:val="24"/>
          <w:szCs w:val="24"/>
        </w:rPr>
        <w:t>Adjournment</w:t>
      </w:r>
    </w:p>
    <w:sectPr w:rsidR="00CD689B" w:rsidRPr="002D2020" w:rsidSect="006A7722">
      <w:headerReference w:type="even" r:id="rId7"/>
      <w:headerReference w:type="default" r:id="rId8"/>
      <w:footerReference w:type="default" r:id="rId9"/>
      <w:pgSz w:w="12240" w:h="15840" w:code="1"/>
      <w:pgMar w:top="720" w:right="990" w:bottom="720" w:left="72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6B8B" w14:textId="77777777" w:rsidR="000C304C" w:rsidRDefault="000C304C" w:rsidP="008A1594">
      <w:pPr>
        <w:spacing w:after="0" w:line="240" w:lineRule="auto"/>
      </w:pPr>
      <w:r>
        <w:separator/>
      </w:r>
    </w:p>
  </w:endnote>
  <w:endnote w:type="continuationSeparator" w:id="0">
    <w:p w14:paraId="0FD0CA92" w14:textId="77777777" w:rsidR="000C304C" w:rsidRDefault="000C304C" w:rsidP="008A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7F2A" w14:textId="77777777" w:rsidR="00B03B41" w:rsidRPr="00AC1CE3" w:rsidRDefault="00B03B41" w:rsidP="00AC1CE3">
    <w:pPr>
      <w:pStyle w:val="Footer"/>
      <w:jc w:val="center"/>
      <w:rPr>
        <w:rFonts w:ascii="Georgia" w:hAnsi="Georg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B32C" w14:textId="77777777" w:rsidR="000C304C" w:rsidRDefault="000C304C" w:rsidP="008A1594">
      <w:pPr>
        <w:spacing w:after="0" w:line="240" w:lineRule="auto"/>
      </w:pPr>
      <w:r>
        <w:separator/>
      </w:r>
    </w:p>
  </w:footnote>
  <w:footnote w:type="continuationSeparator" w:id="0">
    <w:p w14:paraId="6C326EDD" w14:textId="77777777" w:rsidR="000C304C" w:rsidRDefault="000C304C" w:rsidP="008A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2E3B" w14:textId="77777777" w:rsidR="00B03B41" w:rsidRDefault="00B03B41" w:rsidP="00322D4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6225"/>
    </w:tblGrid>
    <w:tr w:rsidR="00945A0B" w14:paraId="69C1DCE2" w14:textId="77777777" w:rsidTr="00945A0B">
      <w:tc>
        <w:tcPr>
          <w:tcW w:w="4503" w:type="dxa"/>
        </w:tcPr>
        <w:p w14:paraId="5F8F930F" w14:textId="12E9293A" w:rsidR="0059729C" w:rsidRPr="00A268CD" w:rsidRDefault="00945A0B" w:rsidP="00A268CD">
          <w:pPr>
            <w:spacing w:after="120" w:line="240" w:lineRule="auto"/>
            <w:ind w:left="360"/>
            <w:rPr>
              <w:rFonts w:ascii="Georgia" w:hAnsi="Georgia"/>
              <w:b/>
              <w:sz w:val="18"/>
            </w:rPr>
          </w:pPr>
          <w:r w:rsidRPr="00565D37">
            <w:rPr>
              <w:rFonts w:ascii="Georgia" w:hAnsi="Georgia"/>
              <w:b/>
              <w:sz w:val="18"/>
            </w:rPr>
            <w:t>Board Members</w:t>
          </w:r>
        </w:p>
        <w:p w14:paraId="2209956C" w14:textId="1CF66E96" w:rsidR="0059729C" w:rsidRPr="00565D37" w:rsidRDefault="0059729C" w:rsidP="0059729C">
          <w:pPr>
            <w:spacing w:after="120"/>
            <w:ind w:left="360"/>
            <w:rPr>
              <w:rFonts w:ascii="Georgia" w:hAnsi="Georgia"/>
              <w:sz w:val="18"/>
            </w:rPr>
          </w:pPr>
          <w:r>
            <w:rPr>
              <w:rFonts w:ascii="Georgia" w:hAnsi="Georgia"/>
              <w:sz w:val="18"/>
            </w:rPr>
            <w:t xml:space="preserve">Bryan Black, </w:t>
          </w:r>
          <w:r w:rsidR="00480D9E">
            <w:rPr>
              <w:rFonts w:ascii="Georgia" w:hAnsi="Georgia"/>
              <w:sz w:val="18"/>
            </w:rPr>
            <w:t xml:space="preserve">Acting Chairperson </w:t>
          </w:r>
        </w:p>
        <w:p w14:paraId="64B60415" w14:textId="77777777" w:rsidR="0059729C" w:rsidRDefault="0059729C" w:rsidP="0059729C">
          <w:pPr>
            <w:spacing w:after="120"/>
            <w:ind w:left="360"/>
            <w:rPr>
              <w:rFonts w:ascii="Georgia" w:hAnsi="Georgia"/>
              <w:sz w:val="18"/>
            </w:rPr>
          </w:pPr>
          <w:r>
            <w:rPr>
              <w:rFonts w:ascii="Georgia" w:hAnsi="Georgia"/>
              <w:sz w:val="18"/>
            </w:rPr>
            <w:t>Queen Bowman</w:t>
          </w:r>
        </w:p>
        <w:p w14:paraId="35C78E25" w14:textId="77777777" w:rsidR="0059729C" w:rsidRDefault="0059729C" w:rsidP="0059729C">
          <w:pPr>
            <w:spacing w:after="120"/>
            <w:ind w:left="360"/>
            <w:rPr>
              <w:rFonts w:ascii="Georgia" w:hAnsi="Georgia"/>
              <w:sz w:val="18"/>
            </w:rPr>
          </w:pPr>
          <w:r>
            <w:rPr>
              <w:rFonts w:ascii="Georgia" w:hAnsi="Georgia"/>
              <w:sz w:val="18"/>
            </w:rPr>
            <w:t xml:space="preserve">Rodney Profit </w:t>
          </w:r>
        </w:p>
        <w:p w14:paraId="43A4E63A" w14:textId="77777777" w:rsidR="0059729C" w:rsidRDefault="0059729C" w:rsidP="0059729C">
          <w:pPr>
            <w:spacing w:after="120"/>
            <w:ind w:left="360"/>
            <w:rPr>
              <w:rFonts w:ascii="Georgia" w:hAnsi="Georgia"/>
              <w:sz w:val="18"/>
            </w:rPr>
          </w:pPr>
          <w:r>
            <w:rPr>
              <w:rFonts w:ascii="Georgia" w:hAnsi="Georgia"/>
              <w:sz w:val="18"/>
            </w:rPr>
            <w:t xml:space="preserve">Cheryl Ewers </w:t>
          </w:r>
        </w:p>
        <w:p w14:paraId="28210F2C" w14:textId="793DC29D" w:rsidR="0059729C" w:rsidRDefault="0059729C" w:rsidP="0059729C">
          <w:pPr>
            <w:spacing w:after="120"/>
            <w:ind w:left="360"/>
            <w:rPr>
              <w:rFonts w:ascii="Georgia" w:hAnsi="Georgia"/>
              <w:sz w:val="18"/>
            </w:rPr>
          </w:pPr>
          <w:r>
            <w:rPr>
              <w:rFonts w:ascii="Georgia" w:hAnsi="Georgia"/>
              <w:sz w:val="18"/>
            </w:rPr>
            <w:t>Joseph Debney</w:t>
          </w:r>
        </w:p>
        <w:p w14:paraId="174FC522" w14:textId="1D642613" w:rsidR="0059729C" w:rsidRDefault="0004092D" w:rsidP="0059729C">
          <w:pPr>
            <w:spacing w:after="120"/>
            <w:ind w:left="360"/>
            <w:rPr>
              <w:rFonts w:ascii="Georgia" w:hAnsi="Georgia"/>
              <w:sz w:val="18"/>
            </w:rPr>
          </w:pPr>
          <w:r>
            <w:rPr>
              <w:rFonts w:ascii="Georgia" w:hAnsi="Georgia"/>
              <w:sz w:val="18"/>
            </w:rPr>
            <w:t>Christopher Hughes</w:t>
          </w:r>
        </w:p>
        <w:p w14:paraId="30C7E089" w14:textId="111A04ED" w:rsidR="00A268CD" w:rsidRDefault="00A268CD" w:rsidP="0059729C">
          <w:pPr>
            <w:spacing w:after="120"/>
            <w:ind w:left="360"/>
            <w:rPr>
              <w:rFonts w:ascii="Georgia" w:hAnsi="Georgia"/>
              <w:sz w:val="18"/>
            </w:rPr>
          </w:pPr>
          <w:r>
            <w:rPr>
              <w:rFonts w:ascii="Georgia" w:hAnsi="Georgia"/>
              <w:sz w:val="18"/>
            </w:rPr>
            <w:t xml:space="preserve">Vacant </w:t>
          </w:r>
        </w:p>
        <w:p w14:paraId="5475918B" w14:textId="12479799" w:rsidR="00945A0B" w:rsidRDefault="00945A0B" w:rsidP="00945A0B">
          <w:pPr>
            <w:spacing w:after="120" w:line="240" w:lineRule="auto"/>
            <w:ind w:left="360"/>
          </w:pPr>
        </w:p>
      </w:tc>
      <w:tc>
        <w:tcPr>
          <w:tcW w:w="6225" w:type="dxa"/>
        </w:tcPr>
        <w:p w14:paraId="7A7B132E" w14:textId="77777777" w:rsidR="00945A0B" w:rsidRDefault="00945A0B" w:rsidP="00945A0B">
          <w:pPr>
            <w:pStyle w:val="Header"/>
            <w:tabs>
              <w:tab w:val="clear" w:pos="9360"/>
              <w:tab w:val="left" w:pos="2295"/>
            </w:tabs>
            <w:spacing w:after="120"/>
            <w:ind w:left="360" w:hanging="540"/>
            <w:jc w:val="right"/>
            <w:rPr>
              <w:rFonts w:ascii="Georgia" w:hAnsi="Georgia"/>
              <w:b/>
              <w:sz w:val="18"/>
              <w:szCs w:val="18"/>
            </w:rPr>
          </w:pPr>
          <w:r>
            <w:rPr>
              <w:rFonts w:ascii="Georgia" w:hAnsi="Georgia"/>
              <w:b/>
              <w:noProof/>
              <w:sz w:val="18"/>
            </w:rPr>
            <w:drawing>
              <wp:anchor distT="0" distB="0" distL="114300" distR="114300" simplePos="0" relativeHeight="251661312" behindDoc="1" locked="0" layoutInCell="1" allowOverlap="1" wp14:anchorId="34FDE0AE" wp14:editId="0AA13620">
                <wp:simplePos x="0" y="0"/>
                <wp:positionH relativeFrom="column">
                  <wp:posOffset>36195</wp:posOffset>
                </wp:positionH>
                <wp:positionV relativeFrom="paragraph">
                  <wp:posOffset>5080</wp:posOffset>
                </wp:positionV>
                <wp:extent cx="1238250" cy="1190625"/>
                <wp:effectExtent l="0" t="0" r="0" b="9525"/>
                <wp:wrapNone/>
                <wp:docPr id="5" name="Picture 1" descr="New_C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Co_Logo.JPG"/>
                        <pic:cNvPicPr>
                          <a:picLocks noChangeAspect="1" noChangeArrowheads="1"/>
                        </pic:cNvPicPr>
                      </pic:nvPicPr>
                      <pic:blipFill>
                        <a:blip r:embed="rId1"/>
                        <a:srcRect/>
                        <a:stretch>
                          <a:fillRect/>
                        </a:stretch>
                      </pic:blipFill>
                      <pic:spPr bwMode="auto">
                        <a:xfrm>
                          <a:off x="0" y="0"/>
                          <a:ext cx="1238250" cy="1190625"/>
                        </a:xfrm>
                        <a:prstGeom prst="rect">
                          <a:avLst/>
                        </a:prstGeom>
                        <a:noFill/>
                      </pic:spPr>
                    </pic:pic>
                  </a:graphicData>
                </a:graphic>
                <wp14:sizeRelH relativeFrom="margin">
                  <wp14:pctWidth>0</wp14:pctWidth>
                </wp14:sizeRelH>
              </wp:anchor>
            </w:drawing>
          </w:r>
          <w:r w:rsidRPr="00CA7BF3">
            <w:rPr>
              <w:rFonts w:ascii="Georgia" w:hAnsi="Georgia"/>
              <w:b/>
              <w:sz w:val="18"/>
              <w:szCs w:val="18"/>
            </w:rPr>
            <w:t>Executive Director</w:t>
          </w:r>
        </w:p>
        <w:p w14:paraId="5E9BC9E3" w14:textId="447F8BDE" w:rsidR="00945A0B" w:rsidRPr="00CA7BF3" w:rsidRDefault="003C7CB5" w:rsidP="00945A0B">
          <w:pPr>
            <w:pStyle w:val="Header"/>
            <w:tabs>
              <w:tab w:val="clear" w:pos="9360"/>
              <w:tab w:val="left" w:pos="2295"/>
            </w:tabs>
            <w:spacing w:after="120"/>
            <w:ind w:left="360" w:hanging="540"/>
            <w:jc w:val="right"/>
            <w:rPr>
              <w:rFonts w:ascii="Georgia" w:hAnsi="Georgia"/>
              <w:sz w:val="18"/>
              <w:szCs w:val="18"/>
            </w:rPr>
          </w:pPr>
          <w:r w:rsidRPr="003C7CB5">
            <w:rPr>
              <w:rFonts w:ascii="Georgia" w:hAnsi="Georgia"/>
              <w:sz w:val="18"/>
              <w:szCs w:val="18"/>
            </w:rPr>
            <w:t>Kizzie M. Scott</w:t>
          </w:r>
        </w:p>
        <w:p w14:paraId="199D052D" w14:textId="1CDF83FB" w:rsidR="00945A0B" w:rsidRPr="00CA7BF3" w:rsidRDefault="00945A0B" w:rsidP="00945A0B">
          <w:pPr>
            <w:pStyle w:val="Header"/>
            <w:spacing w:after="120"/>
            <w:ind w:left="360"/>
            <w:jc w:val="right"/>
            <w:rPr>
              <w:rFonts w:ascii="Georgia" w:hAnsi="Georgia"/>
              <w:sz w:val="18"/>
              <w:szCs w:val="18"/>
            </w:rPr>
          </w:pPr>
          <w:r w:rsidRPr="00CA7BF3">
            <w:rPr>
              <w:rFonts w:ascii="Georgia" w:hAnsi="Georgia"/>
              <w:sz w:val="18"/>
              <w:szCs w:val="18"/>
            </w:rPr>
            <w:tab/>
          </w:r>
          <w:r>
            <w:rPr>
              <w:rFonts w:ascii="Georgia" w:hAnsi="Georgia"/>
              <w:sz w:val="18"/>
              <w:szCs w:val="18"/>
            </w:rPr>
            <w:t>(</w:t>
          </w:r>
          <w:r w:rsidRPr="00CA7BF3">
            <w:rPr>
              <w:rFonts w:ascii="Georgia" w:hAnsi="Georgia"/>
              <w:sz w:val="18"/>
              <w:szCs w:val="18"/>
            </w:rPr>
            <w:t>843</w:t>
          </w:r>
          <w:r>
            <w:rPr>
              <w:rFonts w:ascii="Georgia" w:hAnsi="Georgia"/>
              <w:sz w:val="18"/>
              <w:szCs w:val="18"/>
            </w:rPr>
            <w:t>)</w:t>
          </w:r>
          <w:r w:rsidRPr="00CA7BF3">
            <w:rPr>
              <w:rFonts w:ascii="Georgia" w:hAnsi="Georgia"/>
              <w:sz w:val="18"/>
              <w:szCs w:val="18"/>
            </w:rPr>
            <w:t xml:space="preserve"> </w:t>
          </w:r>
          <w:r>
            <w:rPr>
              <w:rFonts w:ascii="Georgia" w:hAnsi="Georgia"/>
              <w:sz w:val="18"/>
              <w:szCs w:val="18"/>
            </w:rPr>
            <w:t>832-0</w:t>
          </w:r>
          <w:r w:rsidR="003C7CB5">
            <w:rPr>
              <w:rFonts w:ascii="Georgia" w:hAnsi="Georgia"/>
              <w:sz w:val="18"/>
              <w:szCs w:val="18"/>
            </w:rPr>
            <w:t>132</w:t>
          </w:r>
          <w:r>
            <w:rPr>
              <w:rFonts w:ascii="Georgia" w:hAnsi="Georgia"/>
              <w:sz w:val="18"/>
              <w:szCs w:val="18"/>
            </w:rPr>
            <w:t xml:space="preserve"> (843) </w:t>
          </w:r>
          <w:r w:rsidR="00134E59">
            <w:rPr>
              <w:rFonts w:ascii="Georgia" w:hAnsi="Georgia"/>
              <w:sz w:val="18"/>
              <w:szCs w:val="18"/>
            </w:rPr>
            <w:t>563</w:t>
          </w:r>
          <w:r w:rsidR="003C7CB5">
            <w:rPr>
              <w:rFonts w:ascii="Georgia" w:hAnsi="Georgia"/>
              <w:sz w:val="18"/>
              <w:szCs w:val="18"/>
            </w:rPr>
            <w:t>-0132</w:t>
          </w:r>
        </w:p>
        <w:p w14:paraId="37DC3E8E" w14:textId="2EF8DDBD" w:rsidR="00945A0B" w:rsidRDefault="00945A0B" w:rsidP="00945A0B">
          <w:pPr>
            <w:pStyle w:val="Header"/>
            <w:spacing w:after="120"/>
            <w:ind w:left="360"/>
            <w:jc w:val="right"/>
            <w:rPr>
              <w:rFonts w:ascii="Georgia" w:hAnsi="Georgia" w:cs="Times New Roman"/>
              <w:sz w:val="18"/>
              <w:szCs w:val="18"/>
            </w:rPr>
          </w:pPr>
          <w:r w:rsidRPr="00CA7BF3">
            <w:rPr>
              <w:rFonts w:ascii="Georgia" w:hAnsi="Georgia"/>
              <w:sz w:val="18"/>
              <w:szCs w:val="18"/>
            </w:rPr>
            <w:tab/>
          </w:r>
          <w:hyperlink r:id="rId2" w:history="1">
            <w:r w:rsidR="003C7CB5" w:rsidRPr="003762CD">
              <w:rPr>
                <w:rStyle w:val="Hyperlink"/>
                <w:rFonts w:ascii="Georgia" w:hAnsi="Georgia"/>
                <w:sz w:val="18"/>
                <w:szCs w:val="18"/>
              </w:rPr>
              <w:t>kscott@dorchestercountysc.gov</w:t>
            </w:r>
          </w:hyperlink>
        </w:p>
        <w:p w14:paraId="175891B3" w14:textId="2296F875" w:rsidR="00B16D1E" w:rsidRDefault="00945A0B" w:rsidP="00B16D1E">
          <w:pPr>
            <w:pStyle w:val="Header"/>
            <w:spacing w:after="120"/>
            <w:ind w:left="360"/>
            <w:jc w:val="right"/>
            <w:rPr>
              <w:rFonts w:ascii="Georgia" w:hAnsi="Georgia" w:cs="Times New Roman"/>
              <w:sz w:val="18"/>
              <w:szCs w:val="18"/>
            </w:rPr>
          </w:pPr>
          <w:r w:rsidRPr="00CA7BF3">
            <w:rPr>
              <w:rFonts w:ascii="Georgia" w:hAnsi="Georgia"/>
              <w:sz w:val="18"/>
              <w:szCs w:val="18"/>
            </w:rPr>
            <w:tab/>
          </w:r>
        </w:p>
        <w:p w14:paraId="65402B16" w14:textId="0426C609" w:rsidR="00945A0B" w:rsidRPr="005C5D50" w:rsidRDefault="00945A0B" w:rsidP="00945A0B">
          <w:pPr>
            <w:pStyle w:val="Header"/>
            <w:tabs>
              <w:tab w:val="clear" w:pos="4680"/>
              <w:tab w:val="clear" w:pos="9360"/>
              <w:tab w:val="right" w:pos="10080"/>
            </w:tabs>
            <w:spacing w:after="120"/>
            <w:ind w:left="360"/>
            <w:jc w:val="right"/>
            <w:rPr>
              <w:rFonts w:ascii="Georgia" w:hAnsi="Georgia" w:cs="Times New Roman"/>
              <w:sz w:val="18"/>
              <w:szCs w:val="18"/>
            </w:rPr>
          </w:pPr>
          <w:r>
            <w:rPr>
              <w:rFonts w:ascii="Georgia" w:hAnsi="Georgia" w:cs="Times New Roman"/>
              <w:sz w:val="18"/>
              <w:szCs w:val="18"/>
            </w:rPr>
            <w:t xml:space="preserve"> </w:t>
          </w:r>
        </w:p>
      </w:tc>
    </w:tr>
  </w:tbl>
  <w:p w14:paraId="4D43A789" w14:textId="77777777" w:rsidR="00B03B41" w:rsidRPr="006A7722" w:rsidRDefault="00B03B41" w:rsidP="007B16A5">
    <w:pPr>
      <w:pStyle w:val="Header"/>
      <w:tabs>
        <w:tab w:val="clear" w:pos="4680"/>
      </w:tabs>
      <w:rPr>
        <w:rFonts w:ascii="Georgia" w:hAnsi="Georgia"/>
        <w:b/>
        <w:sz w:val="10"/>
        <w:szCs w:val="28"/>
      </w:rPr>
    </w:pPr>
  </w:p>
  <w:p w14:paraId="377F2004" w14:textId="77777777" w:rsidR="00B03B41" w:rsidRPr="00CA7BF3" w:rsidRDefault="00B03B41" w:rsidP="006A7722">
    <w:pPr>
      <w:pStyle w:val="Header"/>
      <w:jc w:val="center"/>
      <w:rPr>
        <w:rFonts w:ascii="Georgia" w:hAnsi="Georgia"/>
        <w:b/>
        <w:sz w:val="28"/>
        <w:szCs w:val="28"/>
      </w:rPr>
    </w:pPr>
    <w:r w:rsidRPr="00CA7BF3">
      <w:rPr>
        <w:rFonts w:ascii="Georgia" w:hAnsi="Georgia"/>
        <w:b/>
        <w:sz w:val="28"/>
        <w:szCs w:val="28"/>
      </w:rPr>
      <w:t xml:space="preserve">Dorchester </w:t>
    </w:r>
    <w:smartTag w:uri="urn:schemas-microsoft-com:office:smarttags" w:element="place">
      <w:smartTag w:uri="urn:schemas-microsoft-com:office:smarttags" w:element="PostalCode">
        <w:smartTag w:uri="urn:schemas-microsoft-com:office:smarttags" w:element="PlaceType">
          <w:smartTag w:uri="urn:schemas-microsoft-com:office:smarttags" w:element="PostalCode">
            <w:r w:rsidRPr="00CA7BF3">
              <w:rPr>
                <w:rFonts w:ascii="Georgia" w:hAnsi="Georgia"/>
                <w:b/>
                <w:sz w:val="28"/>
                <w:szCs w:val="28"/>
              </w:rPr>
              <w:t>County</w:t>
            </w:r>
          </w:smartTag>
        </w:smartTag>
        <w:r w:rsidRPr="00CA7BF3">
          <w:rPr>
            <w:rFonts w:ascii="Georgia" w:hAnsi="Georgia"/>
            <w:b/>
            <w:sz w:val="28"/>
            <w:szCs w:val="28"/>
          </w:rPr>
          <w:t xml:space="preserve"> </w:t>
        </w:r>
        <w:smartTag w:uri="urn:schemas-microsoft-com:office:smarttags" w:element="PlaceName">
          <w:smartTag w:uri="urn:schemas-microsoft-com:office:smarttags" w:element="PostalCode">
            <w:r w:rsidRPr="00CA7BF3">
              <w:rPr>
                <w:rFonts w:ascii="Georgia" w:hAnsi="Georgia"/>
                <w:b/>
                <w:sz w:val="28"/>
                <w:szCs w:val="28"/>
              </w:rPr>
              <w:t>Board</w:t>
            </w:r>
          </w:smartTag>
        </w:smartTag>
      </w:smartTag>
    </w:smartTag>
    <w:r w:rsidRPr="00CA7BF3">
      <w:rPr>
        <w:rFonts w:ascii="Georgia" w:hAnsi="Georgia"/>
        <w:b/>
        <w:sz w:val="28"/>
        <w:szCs w:val="28"/>
      </w:rPr>
      <w:t xml:space="preserve"> of Elections and Registration</w:t>
    </w:r>
  </w:p>
  <w:p w14:paraId="22FC0CDA" w14:textId="77777777" w:rsidR="00B03B41" w:rsidRPr="008A1594" w:rsidRDefault="00B03B41" w:rsidP="006A7722">
    <w:pPr>
      <w:pStyle w:val="Header"/>
      <w:jc w:val="center"/>
    </w:pPr>
    <w:r w:rsidRPr="00CA7BF3">
      <w:rPr>
        <w:rFonts w:ascii="Georgia" w:hAnsi="Georgia"/>
        <w:sz w:val="18"/>
        <w:szCs w:val="18"/>
      </w:rPr>
      <w:t>201 Johnston Street</w:t>
    </w:r>
    <w:r>
      <w:rPr>
        <w:rFonts w:ascii="Georgia" w:hAnsi="Georgia"/>
        <w:sz w:val="18"/>
        <w:szCs w:val="18"/>
      </w:rPr>
      <w:t xml:space="preserve">, </w:t>
    </w:r>
    <w:r w:rsidRPr="00CA7BF3">
      <w:rPr>
        <w:rFonts w:ascii="Georgia" w:hAnsi="Georgia"/>
        <w:sz w:val="18"/>
        <w:szCs w:val="18"/>
      </w:rPr>
      <w:t xml:space="preserve">St. George, </w:t>
    </w:r>
    <w:smartTag w:uri="urn:schemas-microsoft-com:office:smarttags" w:element="State">
      <w:smartTag w:uri="urn:schemas-microsoft-com:office:smarttags" w:element="PostalCode">
        <w:r w:rsidRPr="00CA7BF3">
          <w:rPr>
            <w:rFonts w:ascii="Georgia" w:hAnsi="Georgia"/>
            <w:sz w:val="18"/>
            <w:szCs w:val="18"/>
          </w:rPr>
          <w:t>South Carolina</w:t>
        </w:r>
      </w:smartTag>
    </w:smartTag>
    <w:r w:rsidRPr="00CA7BF3">
      <w:rPr>
        <w:rFonts w:ascii="Georgia" w:hAnsi="Georgia"/>
        <w:sz w:val="18"/>
        <w:szCs w:val="18"/>
      </w:rPr>
      <w:t xml:space="preserve"> 29477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2BA"/>
    <w:multiLevelType w:val="hybridMultilevel"/>
    <w:tmpl w:val="4E6A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D7645"/>
    <w:multiLevelType w:val="hybridMultilevel"/>
    <w:tmpl w:val="24F89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17B20"/>
    <w:multiLevelType w:val="hybridMultilevel"/>
    <w:tmpl w:val="CECA9EF0"/>
    <w:lvl w:ilvl="0" w:tplc="7B92ED66">
      <w:start w:val="1"/>
      <w:numFmt w:val="decimal"/>
      <w:lvlText w:val="%1."/>
      <w:lvlJc w:val="left"/>
      <w:pPr>
        <w:tabs>
          <w:tab w:val="num" w:pos="720"/>
        </w:tabs>
        <w:ind w:left="720" w:hanging="360"/>
      </w:pPr>
      <w:rPr>
        <w:rFonts w:cs="Times New Roman"/>
        <w:b/>
        <w:sz w:val="22"/>
      </w:rPr>
    </w:lvl>
    <w:lvl w:ilvl="1" w:tplc="E72655FE">
      <w:start w:val="1"/>
      <w:numFmt w:val="lowerLetter"/>
      <w:lvlText w:val="%2."/>
      <w:lvlJc w:val="left"/>
      <w:pPr>
        <w:tabs>
          <w:tab w:val="num" w:pos="1440"/>
        </w:tabs>
        <w:ind w:left="1440" w:hanging="360"/>
      </w:pPr>
      <w:rPr>
        <w:rFonts w:cs="Times New Roman"/>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D9F2485"/>
    <w:multiLevelType w:val="hybridMultilevel"/>
    <w:tmpl w:val="6E70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151985">
    <w:abstractNumId w:val="1"/>
  </w:num>
  <w:num w:numId="2" w16cid:durableId="1046682351">
    <w:abstractNumId w:val="0"/>
  </w:num>
  <w:num w:numId="3" w16cid:durableId="563684673">
    <w:abstractNumId w:val="3"/>
  </w:num>
  <w:num w:numId="4" w16cid:durableId="133449866">
    <w:abstractNumId w:val="2"/>
  </w:num>
  <w:num w:numId="5" w16cid:durableId="1486043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94"/>
    <w:rsid w:val="00005248"/>
    <w:rsid w:val="0001407E"/>
    <w:rsid w:val="000146E5"/>
    <w:rsid w:val="0002050F"/>
    <w:rsid w:val="00031B7A"/>
    <w:rsid w:val="0004092D"/>
    <w:rsid w:val="000439AF"/>
    <w:rsid w:val="00053BE3"/>
    <w:rsid w:val="00065925"/>
    <w:rsid w:val="00067AF3"/>
    <w:rsid w:val="000824A3"/>
    <w:rsid w:val="00091BD1"/>
    <w:rsid w:val="000964BC"/>
    <w:rsid w:val="000A5568"/>
    <w:rsid w:val="000A65AC"/>
    <w:rsid w:val="000B7A1C"/>
    <w:rsid w:val="000C304C"/>
    <w:rsid w:val="000C52FE"/>
    <w:rsid w:val="000D7F30"/>
    <w:rsid w:val="000F2132"/>
    <w:rsid w:val="000F645C"/>
    <w:rsid w:val="0010222E"/>
    <w:rsid w:val="00103A44"/>
    <w:rsid w:val="001046E1"/>
    <w:rsid w:val="00117545"/>
    <w:rsid w:val="00120999"/>
    <w:rsid w:val="001227D4"/>
    <w:rsid w:val="00124A4C"/>
    <w:rsid w:val="001347B9"/>
    <w:rsid w:val="00134E59"/>
    <w:rsid w:val="001418C9"/>
    <w:rsid w:val="00143CFE"/>
    <w:rsid w:val="0015120D"/>
    <w:rsid w:val="00154251"/>
    <w:rsid w:val="00157B16"/>
    <w:rsid w:val="00166FB5"/>
    <w:rsid w:val="001734A4"/>
    <w:rsid w:val="00173A89"/>
    <w:rsid w:val="00180569"/>
    <w:rsid w:val="0018380A"/>
    <w:rsid w:val="00190A50"/>
    <w:rsid w:val="00191FD6"/>
    <w:rsid w:val="00193520"/>
    <w:rsid w:val="00196360"/>
    <w:rsid w:val="00196800"/>
    <w:rsid w:val="001A7972"/>
    <w:rsid w:val="001B08C8"/>
    <w:rsid w:val="001B2D22"/>
    <w:rsid w:val="001B3AB8"/>
    <w:rsid w:val="001B4395"/>
    <w:rsid w:val="001B4584"/>
    <w:rsid w:val="001C1401"/>
    <w:rsid w:val="001D00C9"/>
    <w:rsid w:val="001F1236"/>
    <w:rsid w:val="001F38F4"/>
    <w:rsid w:val="001F7F2C"/>
    <w:rsid w:val="0020138D"/>
    <w:rsid w:val="00211761"/>
    <w:rsid w:val="002119AC"/>
    <w:rsid w:val="002245BC"/>
    <w:rsid w:val="002316E9"/>
    <w:rsid w:val="002368BF"/>
    <w:rsid w:val="00240F4C"/>
    <w:rsid w:val="00244D73"/>
    <w:rsid w:val="0025663C"/>
    <w:rsid w:val="00273A4A"/>
    <w:rsid w:val="00275401"/>
    <w:rsid w:val="00280188"/>
    <w:rsid w:val="00280255"/>
    <w:rsid w:val="002A4197"/>
    <w:rsid w:val="002C0523"/>
    <w:rsid w:val="002C4BCB"/>
    <w:rsid w:val="002D2020"/>
    <w:rsid w:val="002D4858"/>
    <w:rsid w:val="002E01A3"/>
    <w:rsid w:val="002E0BC2"/>
    <w:rsid w:val="002E146F"/>
    <w:rsid w:val="002E6663"/>
    <w:rsid w:val="002E76FA"/>
    <w:rsid w:val="002F352C"/>
    <w:rsid w:val="002F6FD7"/>
    <w:rsid w:val="003044D8"/>
    <w:rsid w:val="003045B6"/>
    <w:rsid w:val="00305EC3"/>
    <w:rsid w:val="0030660B"/>
    <w:rsid w:val="00306A71"/>
    <w:rsid w:val="00322D4A"/>
    <w:rsid w:val="00326B76"/>
    <w:rsid w:val="00326CFE"/>
    <w:rsid w:val="003328BB"/>
    <w:rsid w:val="003333E6"/>
    <w:rsid w:val="0034600C"/>
    <w:rsid w:val="00347E78"/>
    <w:rsid w:val="00351C2A"/>
    <w:rsid w:val="00355473"/>
    <w:rsid w:val="003557FA"/>
    <w:rsid w:val="0036567A"/>
    <w:rsid w:val="0037099B"/>
    <w:rsid w:val="003719E4"/>
    <w:rsid w:val="00380E46"/>
    <w:rsid w:val="00383D26"/>
    <w:rsid w:val="00384A32"/>
    <w:rsid w:val="00387636"/>
    <w:rsid w:val="00390599"/>
    <w:rsid w:val="00393917"/>
    <w:rsid w:val="003A7347"/>
    <w:rsid w:val="003A7375"/>
    <w:rsid w:val="003A7C1D"/>
    <w:rsid w:val="003C6B1F"/>
    <w:rsid w:val="003C7CB5"/>
    <w:rsid w:val="003E5B9D"/>
    <w:rsid w:val="003F1AD6"/>
    <w:rsid w:val="00405CA0"/>
    <w:rsid w:val="00411D8B"/>
    <w:rsid w:val="00412EF6"/>
    <w:rsid w:val="00420754"/>
    <w:rsid w:val="00434232"/>
    <w:rsid w:val="004358BC"/>
    <w:rsid w:val="00436C70"/>
    <w:rsid w:val="004442E7"/>
    <w:rsid w:val="00445794"/>
    <w:rsid w:val="00457210"/>
    <w:rsid w:val="004756DE"/>
    <w:rsid w:val="00480D9E"/>
    <w:rsid w:val="004859A3"/>
    <w:rsid w:val="004876ED"/>
    <w:rsid w:val="004A151E"/>
    <w:rsid w:val="004A1611"/>
    <w:rsid w:val="004A765C"/>
    <w:rsid w:val="004A7F91"/>
    <w:rsid w:val="004C73A5"/>
    <w:rsid w:val="004E6B6E"/>
    <w:rsid w:val="00500B3C"/>
    <w:rsid w:val="00533202"/>
    <w:rsid w:val="0053699A"/>
    <w:rsid w:val="0054676B"/>
    <w:rsid w:val="00561697"/>
    <w:rsid w:val="00565E40"/>
    <w:rsid w:val="0057112A"/>
    <w:rsid w:val="00574A6F"/>
    <w:rsid w:val="0059729C"/>
    <w:rsid w:val="00597EC2"/>
    <w:rsid w:val="005A592C"/>
    <w:rsid w:val="005A723D"/>
    <w:rsid w:val="005C0898"/>
    <w:rsid w:val="005C2A9E"/>
    <w:rsid w:val="005C5461"/>
    <w:rsid w:val="005C5D50"/>
    <w:rsid w:val="005D63F3"/>
    <w:rsid w:val="005E098C"/>
    <w:rsid w:val="005E5B1C"/>
    <w:rsid w:val="005E7151"/>
    <w:rsid w:val="005F078E"/>
    <w:rsid w:val="006066CA"/>
    <w:rsid w:val="00607514"/>
    <w:rsid w:val="006157BF"/>
    <w:rsid w:val="00631938"/>
    <w:rsid w:val="00632CA8"/>
    <w:rsid w:val="006370D2"/>
    <w:rsid w:val="00644E37"/>
    <w:rsid w:val="00662D77"/>
    <w:rsid w:val="00671801"/>
    <w:rsid w:val="00673733"/>
    <w:rsid w:val="00674271"/>
    <w:rsid w:val="00685E97"/>
    <w:rsid w:val="00685EA5"/>
    <w:rsid w:val="00692E0A"/>
    <w:rsid w:val="006945AB"/>
    <w:rsid w:val="00694805"/>
    <w:rsid w:val="006962CF"/>
    <w:rsid w:val="006A03A9"/>
    <w:rsid w:val="006A1938"/>
    <w:rsid w:val="006A320D"/>
    <w:rsid w:val="006A5C41"/>
    <w:rsid w:val="006A7722"/>
    <w:rsid w:val="006B2584"/>
    <w:rsid w:val="006B3E76"/>
    <w:rsid w:val="006C6122"/>
    <w:rsid w:val="006D1942"/>
    <w:rsid w:val="006D24CD"/>
    <w:rsid w:val="006D5235"/>
    <w:rsid w:val="006D7C44"/>
    <w:rsid w:val="00700077"/>
    <w:rsid w:val="00707984"/>
    <w:rsid w:val="007115CB"/>
    <w:rsid w:val="00723488"/>
    <w:rsid w:val="00730874"/>
    <w:rsid w:val="007319EB"/>
    <w:rsid w:val="00735AE6"/>
    <w:rsid w:val="00735BEA"/>
    <w:rsid w:val="00743B80"/>
    <w:rsid w:val="00745AF1"/>
    <w:rsid w:val="00767BC0"/>
    <w:rsid w:val="00780A7D"/>
    <w:rsid w:val="007850EB"/>
    <w:rsid w:val="007B010B"/>
    <w:rsid w:val="007B042D"/>
    <w:rsid w:val="007B16A5"/>
    <w:rsid w:val="007B18E4"/>
    <w:rsid w:val="007B3FD9"/>
    <w:rsid w:val="007B539F"/>
    <w:rsid w:val="007C1D14"/>
    <w:rsid w:val="007D5064"/>
    <w:rsid w:val="007E325A"/>
    <w:rsid w:val="007E344C"/>
    <w:rsid w:val="007E44AB"/>
    <w:rsid w:val="0080653F"/>
    <w:rsid w:val="00816213"/>
    <w:rsid w:val="00820E8A"/>
    <w:rsid w:val="00822C76"/>
    <w:rsid w:val="00825DB3"/>
    <w:rsid w:val="0083259A"/>
    <w:rsid w:val="00836F74"/>
    <w:rsid w:val="00852018"/>
    <w:rsid w:val="008548CF"/>
    <w:rsid w:val="00861DB9"/>
    <w:rsid w:val="008713A5"/>
    <w:rsid w:val="00877979"/>
    <w:rsid w:val="0088162F"/>
    <w:rsid w:val="008854B3"/>
    <w:rsid w:val="00892B8A"/>
    <w:rsid w:val="008A1594"/>
    <w:rsid w:val="008A7434"/>
    <w:rsid w:val="008B6173"/>
    <w:rsid w:val="008B7DCD"/>
    <w:rsid w:val="008C21FC"/>
    <w:rsid w:val="008D181E"/>
    <w:rsid w:val="008F5B2C"/>
    <w:rsid w:val="008F6D10"/>
    <w:rsid w:val="008F7AD4"/>
    <w:rsid w:val="009039E3"/>
    <w:rsid w:val="009057B9"/>
    <w:rsid w:val="0091147F"/>
    <w:rsid w:val="00922E5D"/>
    <w:rsid w:val="0092605A"/>
    <w:rsid w:val="00930BBD"/>
    <w:rsid w:val="009313BE"/>
    <w:rsid w:val="00931EA8"/>
    <w:rsid w:val="009444D0"/>
    <w:rsid w:val="00945A0B"/>
    <w:rsid w:val="00954478"/>
    <w:rsid w:val="00954624"/>
    <w:rsid w:val="00957079"/>
    <w:rsid w:val="009647D1"/>
    <w:rsid w:val="00971BED"/>
    <w:rsid w:val="0097553D"/>
    <w:rsid w:val="009914BB"/>
    <w:rsid w:val="0099163A"/>
    <w:rsid w:val="009957AB"/>
    <w:rsid w:val="009A08FB"/>
    <w:rsid w:val="009A364E"/>
    <w:rsid w:val="009A36E5"/>
    <w:rsid w:val="009C10BF"/>
    <w:rsid w:val="009D09DA"/>
    <w:rsid w:val="009D2ECC"/>
    <w:rsid w:val="009F2778"/>
    <w:rsid w:val="00A224C6"/>
    <w:rsid w:val="00A268CD"/>
    <w:rsid w:val="00A44FBD"/>
    <w:rsid w:val="00A63C10"/>
    <w:rsid w:val="00A71774"/>
    <w:rsid w:val="00A73431"/>
    <w:rsid w:val="00A751F0"/>
    <w:rsid w:val="00A8320F"/>
    <w:rsid w:val="00A908F1"/>
    <w:rsid w:val="00AA7E78"/>
    <w:rsid w:val="00AB076A"/>
    <w:rsid w:val="00AC1CE3"/>
    <w:rsid w:val="00AD52DE"/>
    <w:rsid w:val="00AE36AC"/>
    <w:rsid w:val="00AF60DC"/>
    <w:rsid w:val="00AF7690"/>
    <w:rsid w:val="00B03B41"/>
    <w:rsid w:val="00B122E6"/>
    <w:rsid w:val="00B16D1E"/>
    <w:rsid w:val="00B242ED"/>
    <w:rsid w:val="00B4294F"/>
    <w:rsid w:val="00B54AEE"/>
    <w:rsid w:val="00B57556"/>
    <w:rsid w:val="00B6103B"/>
    <w:rsid w:val="00B83B31"/>
    <w:rsid w:val="00B85E86"/>
    <w:rsid w:val="00B96147"/>
    <w:rsid w:val="00BB253E"/>
    <w:rsid w:val="00BB3D08"/>
    <w:rsid w:val="00BC5BFA"/>
    <w:rsid w:val="00BC683F"/>
    <w:rsid w:val="00BC7904"/>
    <w:rsid w:val="00BF600F"/>
    <w:rsid w:val="00C02C73"/>
    <w:rsid w:val="00C02D0C"/>
    <w:rsid w:val="00C120FF"/>
    <w:rsid w:val="00C15AE9"/>
    <w:rsid w:val="00C17767"/>
    <w:rsid w:val="00C303A9"/>
    <w:rsid w:val="00C30E04"/>
    <w:rsid w:val="00C4314B"/>
    <w:rsid w:val="00C43F5A"/>
    <w:rsid w:val="00C45F63"/>
    <w:rsid w:val="00C601E5"/>
    <w:rsid w:val="00C66A0E"/>
    <w:rsid w:val="00C86C09"/>
    <w:rsid w:val="00C92B10"/>
    <w:rsid w:val="00CA402C"/>
    <w:rsid w:val="00CA7BF3"/>
    <w:rsid w:val="00CB5898"/>
    <w:rsid w:val="00CB61BE"/>
    <w:rsid w:val="00CD19CE"/>
    <w:rsid w:val="00CD1EE4"/>
    <w:rsid w:val="00CD61DF"/>
    <w:rsid w:val="00CD689B"/>
    <w:rsid w:val="00CE371A"/>
    <w:rsid w:val="00CF4D7A"/>
    <w:rsid w:val="00D053CD"/>
    <w:rsid w:val="00D07BDD"/>
    <w:rsid w:val="00D122A8"/>
    <w:rsid w:val="00D173F0"/>
    <w:rsid w:val="00D20C8E"/>
    <w:rsid w:val="00D278A6"/>
    <w:rsid w:val="00D41401"/>
    <w:rsid w:val="00D465C8"/>
    <w:rsid w:val="00D524D3"/>
    <w:rsid w:val="00D5582D"/>
    <w:rsid w:val="00D7240A"/>
    <w:rsid w:val="00D73900"/>
    <w:rsid w:val="00D76E51"/>
    <w:rsid w:val="00D84BF0"/>
    <w:rsid w:val="00D90654"/>
    <w:rsid w:val="00D93C1D"/>
    <w:rsid w:val="00DB22B6"/>
    <w:rsid w:val="00DC12EC"/>
    <w:rsid w:val="00DC5BFA"/>
    <w:rsid w:val="00DD3CFD"/>
    <w:rsid w:val="00DE6396"/>
    <w:rsid w:val="00DF45D2"/>
    <w:rsid w:val="00DF4DDC"/>
    <w:rsid w:val="00E021D7"/>
    <w:rsid w:val="00E02E0E"/>
    <w:rsid w:val="00E065DF"/>
    <w:rsid w:val="00E1273A"/>
    <w:rsid w:val="00E206B9"/>
    <w:rsid w:val="00E33BB2"/>
    <w:rsid w:val="00E36423"/>
    <w:rsid w:val="00E45833"/>
    <w:rsid w:val="00E51747"/>
    <w:rsid w:val="00E53261"/>
    <w:rsid w:val="00E62FA7"/>
    <w:rsid w:val="00E80EED"/>
    <w:rsid w:val="00E93F54"/>
    <w:rsid w:val="00E97597"/>
    <w:rsid w:val="00EA535D"/>
    <w:rsid w:val="00EB7379"/>
    <w:rsid w:val="00EC05D9"/>
    <w:rsid w:val="00EC4C92"/>
    <w:rsid w:val="00ED1439"/>
    <w:rsid w:val="00ED703D"/>
    <w:rsid w:val="00EE2A41"/>
    <w:rsid w:val="00EE3BD3"/>
    <w:rsid w:val="00EF3506"/>
    <w:rsid w:val="00EF4772"/>
    <w:rsid w:val="00EF5BD4"/>
    <w:rsid w:val="00F00A8B"/>
    <w:rsid w:val="00F10B5F"/>
    <w:rsid w:val="00F10DD3"/>
    <w:rsid w:val="00F40A57"/>
    <w:rsid w:val="00F41CDA"/>
    <w:rsid w:val="00F42B69"/>
    <w:rsid w:val="00F47BB7"/>
    <w:rsid w:val="00F57A40"/>
    <w:rsid w:val="00F57C24"/>
    <w:rsid w:val="00F62ADA"/>
    <w:rsid w:val="00F63C7B"/>
    <w:rsid w:val="00F6534D"/>
    <w:rsid w:val="00F85220"/>
    <w:rsid w:val="00F9018C"/>
    <w:rsid w:val="00FB222E"/>
    <w:rsid w:val="00FB711B"/>
    <w:rsid w:val="00FD029E"/>
    <w:rsid w:val="00FD7D41"/>
    <w:rsid w:val="00FE1ADD"/>
    <w:rsid w:val="00FE1B74"/>
    <w:rsid w:val="00FE4580"/>
    <w:rsid w:val="00FE64C8"/>
    <w:rsid w:val="00FE68F0"/>
    <w:rsid w:val="00FE6969"/>
    <w:rsid w:val="00FE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ostalCode"/>
  <w:smartTagType w:namespaceuri="urn:schemas-microsoft-com:office:smarttags" w:name="PlaceType"/>
  <w:shapeDefaults>
    <o:shapedefaults v:ext="edit" spidmax="2050"/>
    <o:shapelayout v:ext="edit">
      <o:idmap v:ext="edit" data="2"/>
    </o:shapelayout>
  </w:shapeDefaults>
  <w:decimalSymbol w:val="."/>
  <w:listSeparator w:val=","/>
  <w14:docId w14:val="39B7FBFB"/>
  <w15:docId w15:val="{66947F71-4EFF-4A20-9B3E-4FDA77A1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FBD"/>
    <w:pPr>
      <w:spacing w:after="200" w:line="276" w:lineRule="auto"/>
    </w:pPr>
    <w:rPr>
      <w:rFonts w:eastAsia="Times New Roman"/>
      <w:sz w:val="22"/>
      <w:szCs w:val="22"/>
    </w:rPr>
  </w:style>
  <w:style w:type="paragraph" w:styleId="Heading1">
    <w:name w:val="heading 1"/>
    <w:basedOn w:val="Normal"/>
    <w:next w:val="Normal"/>
    <w:link w:val="Heading1Char"/>
    <w:qFormat/>
    <w:locked/>
    <w:rsid w:val="00730874"/>
    <w:pPr>
      <w:keepNext/>
      <w:keepLines/>
      <w:spacing w:before="480" w:after="0" w:line="240" w:lineRule="auto"/>
      <w:outlineLvl w:val="0"/>
    </w:pPr>
    <w:rPr>
      <w:rFonts w:ascii="Cambria" w:eastAsia="MS Gothic" w:hAnsi="Cambria"/>
      <w:b/>
      <w:bCs/>
      <w:color w:val="345A8A"/>
      <w:sz w:val="32"/>
      <w:szCs w:val="32"/>
      <w:lang w:eastAsia="ja-JP"/>
    </w:rPr>
  </w:style>
  <w:style w:type="paragraph" w:styleId="Heading2">
    <w:name w:val="heading 2"/>
    <w:basedOn w:val="Normal"/>
    <w:next w:val="Normal"/>
    <w:link w:val="Heading2Char"/>
    <w:qFormat/>
    <w:locked/>
    <w:rsid w:val="00730874"/>
    <w:pPr>
      <w:keepNext/>
      <w:keepLines/>
      <w:spacing w:before="200" w:after="0" w:line="240" w:lineRule="auto"/>
      <w:outlineLvl w:val="1"/>
    </w:pPr>
    <w:rPr>
      <w:rFonts w:ascii="Cambria" w:eastAsia="MS Gothic" w:hAnsi="Cambria"/>
      <w:b/>
      <w:bCs/>
      <w:color w:val="4F81BD"/>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30874"/>
    <w:rPr>
      <w:rFonts w:ascii="Cambria" w:eastAsia="MS Gothic" w:hAnsi="Cambria" w:cs="Times New Roman"/>
      <w:b/>
      <w:bCs/>
      <w:color w:val="345A8A"/>
      <w:sz w:val="32"/>
      <w:szCs w:val="32"/>
      <w:lang w:eastAsia="ja-JP"/>
    </w:rPr>
  </w:style>
  <w:style w:type="character" w:customStyle="1" w:styleId="Heading2Char">
    <w:name w:val="Heading 2 Char"/>
    <w:basedOn w:val="DefaultParagraphFont"/>
    <w:link w:val="Heading2"/>
    <w:locked/>
    <w:rsid w:val="00730874"/>
    <w:rPr>
      <w:rFonts w:ascii="Cambria" w:eastAsia="MS Gothic" w:hAnsi="Cambria" w:cs="Times New Roman"/>
      <w:b/>
      <w:bCs/>
      <w:color w:val="4F81BD"/>
      <w:sz w:val="26"/>
      <w:szCs w:val="26"/>
      <w:lang w:eastAsia="ja-JP"/>
    </w:rPr>
  </w:style>
  <w:style w:type="paragraph" w:styleId="Header">
    <w:name w:val="header"/>
    <w:basedOn w:val="Normal"/>
    <w:link w:val="HeaderChar"/>
    <w:semiHidden/>
    <w:rsid w:val="008A1594"/>
    <w:pPr>
      <w:tabs>
        <w:tab w:val="center" w:pos="4680"/>
        <w:tab w:val="right" w:pos="9360"/>
      </w:tabs>
      <w:spacing w:after="0" w:line="240" w:lineRule="auto"/>
    </w:pPr>
  </w:style>
  <w:style w:type="character" w:customStyle="1" w:styleId="HeaderChar">
    <w:name w:val="Header Char"/>
    <w:basedOn w:val="DefaultParagraphFont"/>
    <w:link w:val="Header"/>
    <w:semiHidden/>
    <w:locked/>
    <w:rsid w:val="008A1594"/>
    <w:rPr>
      <w:rFonts w:cs="Times New Roman"/>
    </w:rPr>
  </w:style>
  <w:style w:type="paragraph" w:styleId="Footer">
    <w:name w:val="footer"/>
    <w:basedOn w:val="Normal"/>
    <w:link w:val="FooterChar"/>
    <w:semiHidden/>
    <w:rsid w:val="008A1594"/>
    <w:pPr>
      <w:tabs>
        <w:tab w:val="center" w:pos="4680"/>
        <w:tab w:val="right" w:pos="9360"/>
      </w:tabs>
      <w:spacing w:after="0" w:line="240" w:lineRule="auto"/>
    </w:pPr>
  </w:style>
  <w:style w:type="character" w:customStyle="1" w:styleId="FooterChar">
    <w:name w:val="Footer Char"/>
    <w:basedOn w:val="DefaultParagraphFont"/>
    <w:link w:val="Footer"/>
    <w:semiHidden/>
    <w:locked/>
    <w:rsid w:val="008A1594"/>
    <w:rPr>
      <w:rFonts w:cs="Times New Roman"/>
    </w:rPr>
  </w:style>
  <w:style w:type="paragraph" w:styleId="BalloonText">
    <w:name w:val="Balloon Text"/>
    <w:basedOn w:val="Normal"/>
    <w:link w:val="BalloonTextChar"/>
    <w:semiHidden/>
    <w:rsid w:val="008A1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8A1594"/>
    <w:rPr>
      <w:rFonts w:ascii="Tahoma" w:hAnsi="Tahoma" w:cs="Tahoma"/>
      <w:sz w:val="16"/>
      <w:szCs w:val="16"/>
    </w:rPr>
  </w:style>
  <w:style w:type="character" w:styleId="Hyperlink">
    <w:name w:val="Hyperlink"/>
    <w:basedOn w:val="DefaultParagraphFont"/>
    <w:rsid w:val="008A1594"/>
    <w:rPr>
      <w:rFonts w:cs="Times New Roman"/>
      <w:color w:val="0000FF"/>
      <w:u w:val="single"/>
    </w:rPr>
  </w:style>
  <w:style w:type="paragraph" w:styleId="ListParagraph">
    <w:name w:val="List Paragraph"/>
    <w:basedOn w:val="Normal"/>
    <w:qFormat/>
    <w:rsid w:val="00730874"/>
    <w:pPr>
      <w:spacing w:line="240" w:lineRule="auto"/>
      <w:ind w:left="720"/>
      <w:contextualSpacing/>
    </w:pPr>
    <w:rPr>
      <w:rFonts w:eastAsia="MS Mincho"/>
      <w:sz w:val="24"/>
      <w:szCs w:val="24"/>
      <w:lang w:eastAsia="ja-JP"/>
    </w:rPr>
  </w:style>
  <w:style w:type="character" w:styleId="Strong">
    <w:name w:val="Strong"/>
    <w:basedOn w:val="DefaultParagraphFont"/>
    <w:qFormat/>
    <w:locked/>
    <w:rsid w:val="0025663C"/>
    <w:rPr>
      <w:rFonts w:cs="Times New Roman"/>
      <w:b/>
      <w:bCs/>
    </w:rPr>
  </w:style>
  <w:style w:type="table" w:styleId="TableGrid">
    <w:name w:val="Table Grid"/>
    <w:basedOn w:val="TableNormal"/>
    <w:uiPriority w:val="59"/>
    <w:locked/>
    <w:rsid w:val="001B43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7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27201215">
      <w:bodyDiv w:val="1"/>
      <w:marLeft w:val="0"/>
      <w:marRight w:val="0"/>
      <w:marTop w:val="0"/>
      <w:marBottom w:val="0"/>
      <w:divBdr>
        <w:top w:val="none" w:sz="0" w:space="0" w:color="auto"/>
        <w:left w:val="none" w:sz="0" w:space="0" w:color="auto"/>
        <w:bottom w:val="none" w:sz="0" w:space="0" w:color="auto"/>
        <w:right w:val="none" w:sz="0" w:space="0" w:color="auto"/>
      </w:divBdr>
    </w:div>
    <w:div w:id="1187327018">
      <w:bodyDiv w:val="1"/>
      <w:marLeft w:val="0"/>
      <w:marRight w:val="0"/>
      <w:marTop w:val="0"/>
      <w:marBottom w:val="0"/>
      <w:divBdr>
        <w:top w:val="none" w:sz="0" w:space="0" w:color="auto"/>
        <w:left w:val="none" w:sz="0" w:space="0" w:color="auto"/>
        <w:bottom w:val="none" w:sz="0" w:space="0" w:color="auto"/>
        <w:right w:val="none" w:sz="0" w:space="0" w:color="auto"/>
      </w:divBdr>
    </w:div>
    <w:div w:id="12183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kscott@dorchestercountysc.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July 22, 2009</vt:lpstr>
    </vt:vector>
  </TitlesOfParts>
  <Company>Dorchester County Government</Company>
  <LinksUpToDate>false</LinksUpToDate>
  <CharactersWithSpaces>693</CharactersWithSpaces>
  <SharedDoc>false</SharedDoc>
  <HLinks>
    <vt:vector size="6" baseType="variant">
      <vt:variant>
        <vt:i4>3866640</vt:i4>
      </vt:variant>
      <vt:variant>
        <vt:i4>0</vt:i4>
      </vt:variant>
      <vt:variant>
        <vt:i4>0</vt:i4>
      </vt:variant>
      <vt:variant>
        <vt:i4>5</vt:i4>
      </vt:variant>
      <vt:variant>
        <vt:lpwstr>mailto:jdebney@dorchestercounty.net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22, 2009</dc:title>
  <dc:creator>Joshua Dickard</dc:creator>
  <cp:lastModifiedBy>Meredith Murray</cp:lastModifiedBy>
  <cp:revision>2</cp:revision>
  <cp:lastPrinted>2024-02-06T16:02:00Z</cp:lastPrinted>
  <dcterms:created xsi:type="dcterms:W3CDTF">2024-06-05T13:54:00Z</dcterms:created>
  <dcterms:modified xsi:type="dcterms:W3CDTF">2024-06-05T13:54:00Z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4ec8383419ae9e6f8ca7b19dd5e95897cc74e88864b7600a6b95331774d830dc</vt:lpwstr>
  </property>
</Properties>
</file>